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29" w:rsidRDefault="00495929" w:rsidP="00495929">
      <w:pPr>
        <w:jc w:val="right"/>
      </w:pPr>
      <w:r>
        <w:t>Приложение № 1</w:t>
      </w:r>
    </w:p>
    <w:p w:rsidR="00495929" w:rsidRDefault="00495929" w:rsidP="00495929">
      <w:pPr>
        <w:jc w:val="right"/>
      </w:pPr>
      <w:r>
        <w:t xml:space="preserve">к Положению о муниципальном контроле </w:t>
      </w:r>
      <w:proofErr w:type="gramStart"/>
      <w:r>
        <w:t>на</w:t>
      </w:r>
      <w:proofErr w:type="gramEnd"/>
    </w:p>
    <w:p w:rsidR="00495929" w:rsidRDefault="00495929" w:rsidP="00495929">
      <w:pPr>
        <w:jc w:val="right"/>
      </w:pPr>
      <w:r>
        <w:t xml:space="preserve"> автомобильном </w:t>
      </w:r>
      <w:proofErr w:type="gramStart"/>
      <w:r>
        <w:t>транспорте</w:t>
      </w:r>
      <w:proofErr w:type="gramEnd"/>
      <w:r>
        <w:t>, городском наземном</w:t>
      </w:r>
    </w:p>
    <w:p w:rsidR="00495929" w:rsidRDefault="00495929" w:rsidP="00495929">
      <w:pPr>
        <w:jc w:val="right"/>
      </w:pPr>
      <w:r>
        <w:t xml:space="preserve"> электрическом </w:t>
      </w:r>
      <w:proofErr w:type="gramStart"/>
      <w:r>
        <w:t>транспорте</w:t>
      </w:r>
      <w:proofErr w:type="gramEnd"/>
      <w:r>
        <w:t xml:space="preserve"> и в дорожном хозяйстве</w:t>
      </w:r>
    </w:p>
    <w:p w:rsidR="00495929" w:rsidRDefault="00495929" w:rsidP="00495929">
      <w:pPr>
        <w:jc w:val="right"/>
      </w:pPr>
      <w:r>
        <w:t xml:space="preserve"> на территории муниципального образования «Нукутский район»</w:t>
      </w:r>
    </w:p>
    <w:p w:rsidR="00495929" w:rsidRDefault="00495929" w:rsidP="00495929">
      <w:pPr>
        <w:jc w:val="center"/>
        <w:rPr>
          <w:highlight w:val="yellow"/>
        </w:rPr>
      </w:pPr>
    </w:p>
    <w:p w:rsidR="00495929" w:rsidRDefault="00495929" w:rsidP="00495929">
      <w:pPr>
        <w:jc w:val="center"/>
        <w:rPr>
          <w:highlight w:val="yellow"/>
        </w:rPr>
      </w:pPr>
    </w:p>
    <w:p w:rsidR="00495929" w:rsidRDefault="00495929" w:rsidP="00495929">
      <w:pPr>
        <w:jc w:val="center"/>
        <w:rPr>
          <w:b/>
        </w:rPr>
      </w:pPr>
      <w:bookmarkStart w:id="0" w:name="_GoBack"/>
      <w:r>
        <w:rPr>
          <w:b/>
        </w:rPr>
        <w:t>Индикаторы  риска нарушения обязательных требований</w:t>
      </w:r>
      <w:bookmarkEnd w:id="0"/>
      <w:r>
        <w:rPr>
          <w:b/>
        </w:rPr>
        <w:t xml:space="preserve">, </w:t>
      </w:r>
    </w:p>
    <w:p w:rsidR="00495929" w:rsidRDefault="00495929" w:rsidP="00495929">
      <w:pPr>
        <w:jc w:val="center"/>
        <w:rPr>
          <w:b/>
        </w:rPr>
      </w:pPr>
      <w:r>
        <w:rPr>
          <w:b/>
        </w:rPr>
        <w:t xml:space="preserve">используемые для определения необходимости проведения внеплановых проверок </w:t>
      </w:r>
    </w:p>
    <w:p w:rsidR="00495929" w:rsidRDefault="00495929" w:rsidP="00495929">
      <w:pPr>
        <w:jc w:val="center"/>
        <w:rPr>
          <w:b/>
        </w:rPr>
      </w:pPr>
      <w:r>
        <w:rPr>
          <w:b/>
        </w:rPr>
        <w:t xml:space="preserve">при осуществлении муниципального контроля на автомобильном транспорте, </w:t>
      </w:r>
    </w:p>
    <w:p w:rsidR="00495929" w:rsidRDefault="00495929" w:rsidP="00495929">
      <w:pPr>
        <w:jc w:val="center"/>
        <w:rPr>
          <w:b/>
        </w:rPr>
      </w:pPr>
      <w:r>
        <w:rPr>
          <w:b/>
        </w:rPr>
        <w:t xml:space="preserve">городском наземном электрическом </w:t>
      </w:r>
      <w:proofErr w:type="gramStart"/>
      <w:r>
        <w:rPr>
          <w:b/>
        </w:rPr>
        <w:t>транспорте</w:t>
      </w:r>
      <w:proofErr w:type="gramEnd"/>
      <w:r>
        <w:rPr>
          <w:b/>
        </w:rPr>
        <w:t xml:space="preserve"> и в дорожном хозяйстве</w:t>
      </w:r>
    </w:p>
    <w:p w:rsidR="00495929" w:rsidRDefault="00495929" w:rsidP="00495929">
      <w:pPr>
        <w:jc w:val="center"/>
        <w:rPr>
          <w:b/>
        </w:rPr>
      </w:pPr>
      <w:r>
        <w:rPr>
          <w:b/>
        </w:rPr>
        <w:t>на территории муниципального образования «Нукутский район»</w:t>
      </w:r>
    </w:p>
    <w:p w:rsidR="00495929" w:rsidRDefault="00495929" w:rsidP="00495929">
      <w:pPr>
        <w:jc w:val="center"/>
      </w:pPr>
    </w:p>
    <w:p w:rsidR="00495929" w:rsidRDefault="00495929" w:rsidP="00495929">
      <w:pPr>
        <w:jc w:val="center"/>
      </w:pPr>
    </w:p>
    <w:p w:rsidR="00495929" w:rsidRDefault="00495929" w:rsidP="00495929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Наличие  информации  об  установленном  факте  загрязнения  и  (или) повреждения  автомобильных  дорог  и  дорожных  сооружений  на  них,  в  том числе  элементов  обустройства  автомобильных  дорог,  полос  отвода автомобильных дорог, придорожных полос автомобильных дорог. </w:t>
      </w:r>
    </w:p>
    <w:p w:rsidR="00495929" w:rsidRDefault="00495929" w:rsidP="00495929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Наличие  информации  об  установленном  факте  нарушения обязательных требований к осуществлению дорожной деятельности. </w:t>
      </w:r>
    </w:p>
    <w:p w:rsidR="00495929" w:rsidRDefault="00495929" w:rsidP="00495929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Наличие  информации  об  установленном  факте  нарушений обязательных  требований  к  эксплуатации  объектов  дорожного  сервиса, размещенных в полосах отвода и (или) придорожных полосах автомобильных дорог. </w:t>
      </w:r>
    </w:p>
    <w:p w:rsidR="00495929" w:rsidRDefault="00495929" w:rsidP="00495929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Наличие  информации  об  установленном  факте  нарушений обязательных  требований,  установленных  в  отношении  перевозок муниципальным маршрутам регулярных перевозок, не относящихся к предмету федерального государственного  контроля  (надзора)  на  автомобильном транспорте,  городском  наземном  электрическом  транспорте  и  в  дорожном хозяйстве в области организации регулярных перевозок. </w:t>
      </w:r>
    </w:p>
    <w:p w:rsidR="00495929" w:rsidRDefault="00495929" w:rsidP="00495929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proofErr w:type="gramStart"/>
      <w:r>
        <w:t xml:space="preserve">Наличие  информации  об  установленном  факте  истечения  сроков действия  технических  требований  и  условий,  подлежащих  обязательному исполнению, при проектировании, строительстве, реконструкции, капитальном ремонте,  ремонте  и  содержании  автомобильных  дорог  и  (или)  дорожных сооружений,  строительстве  и  реконструкции  в  границах  придорожных  полос автомобильных  дорог  объектов  капитального  строительства,  объектов, предназначенных  для  осуществления  дорожной  деятельности,  и  объектов дорожного  сервиса,  а  также  при  размещении  элементов  обустройства автомобильных дорог. </w:t>
      </w:r>
      <w:proofErr w:type="gramEnd"/>
    </w:p>
    <w:p w:rsidR="00495929" w:rsidRDefault="00495929" w:rsidP="00495929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Наличие  информации  об  установленном  факте  несоответствия автомобильной  дороги  и  (или)  дорожного  сооружения  после  проведения их строительства,  реконструкции,  капитального  ремонта,  ремонта  и  содержания, обязательным требованиям. </w:t>
      </w:r>
    </w:p>
    <w:p w:rsidR="00495929" w:rsidRDefault="00495929" w:rsidP="00495929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Наличие  информации  об  установленном  факте  нарушении обязательных требований при производстве дорожных работ.</w:t>
      </w:r>
    </w:p>
    <w:p w:rsidR="00495929" w:rsidRDefault="00495929" w:rsidP="00495929">
      <w:pPr>
        <w:jc w:val="center"/>
      </w:pPr>
    </w:p>
    <w:p w:rsidR="00495929" w:rsidRDefault="00495929" w:rsidP="00495929">
      <w:pPr>
        <w:jc w:val="center"/>
      </w:pPr>
    </w:p>
    <w:p w:rsidR="00495929" w:rsidRDefault="00495929" w:rsidP="00495929">
      <w:pPr>
        <w:jc w:val="center"/>
      </w:pPr>
    </w:p>
    <w:p w:rsidR="00495929" w:rsidRDefault="00495929" w:rsidP="00495929">
      <w:pPr>
        <w:jc w:val="center"/>
      </w:pPr>
    </w:p>
    <w:p w:rsidR="00495929" w:rsidRDefault="00495929" w:rsidP="00495929">
      <w:pPr>
        <w:jc w:val="center"/>
      </w:pPr>
    </w:p>
    <w:p w:rsidR="00495929" w:rsidRDefault="00495929" w:rsidP="00495929">
      <w:pPr>
        <w:jc w:val="center"/>
      </w:pPr>
    </w:p>
    <w:p w:rsidR="00495929" w:rsidRDefault="00495929" w:rsidP="00495929">
      <w:pPr>
        <w:jc w:val="center"/>
      </w:pPr>
    </w:p>
    <w:p w:rsidR="00495929" w:rsidRDefault="00495929" w:rsidP="00495929">
      <w:pPr>
        <w:jc w:val="center"/>
      </w:pPr>
    </w:p>
    <w:p w:rsidR="00495929" w:rsidRDefault="00495929" w:rsidP="00495929">
      <w:pPr>
        <w:jc w:val="center"/>
      </w:pPr>
    </w:p>
    <w:p w:rsidR="00495929" w:rsidRDefault="00495929" w:rsidP="00495929">
      <w:pPr>
        <w:jc w:val="center"/>
      </w:pPr>
    </w:p>
    <w:p w:rsidR="00495929" w:rsidRDefault="00495929" w:rsidP="00495929">
      <w:pPr>
        <w:jc w:val="right"/>
      </w:pPr>
      <w:r>
        <w:lastRenderedPageBreak/>
        <w:t>Приложение № 2</w:t>
      </w:r>
    </w:p>
    <w:p w:rsidR="00495929" w:rsidRDefault="00495929" w:rsidP="00495929">
      <w:pPr>
        <w:jc w:val="right"/>
      </w:pPr>
      <w:r>
        <w:t xml:space="preserve">к Положению о муниципальном контроле </w:t>
      </w:r>
      <w:proofErr w:type="gramStart"/>
      <w:r>
        <w:t>на</w:t>
      </w:r>
      <w:proofErr w:type="gramEnd"/>
    </w:p>
    <w:p w:rsidR="00495929" w:rsidRDefault="00495929" w:rsidP="00495929">
      <w:pPr>
        <w:jc w:val="right"/>
      </w:pPr>
      <w:r>
        <w:t xml:space="preserve"> автомобильном </w:t>
      </w:r>
      <w:proofErr w:type="gramStart"/>
      <w:r>
        <w:t>транспорте</w:t>
      </w:r>
      <w:proofErr w:type="gramEnd"/>
      <w:r>
        <w:t>, городском наземном</w:t>
      </w:r>
    </w:p>
    <w:p w:rsidR="00495929" w:rsidRDefault="00495929" w:rsidP="00495929">
      <w:pPr>
        <w:jc w:val="right"/>
      </w:pPr>
      <w:r>
        <w:t xml:space="preserve"> электрическом </w:t>
      </w:r>
      <w:proofErr w:type="gramStart"/>
      <w:r>
        <w:t>транспорте</w:t>
      </w:r>
      <w:proofErr w:type="gramEnd"/>
      <w:r>
        <w:t xml:space="preserve"> и в дорожном хозяйстве</w:t>
      </w:r>
    </w:p>
    <w:p w:rsidR="00495929" w:rsidRDefault="00495929" w:rsidP="00495929">
      <w:pPr>
        <w:jc w:val="right"/>
      </w:pPr>
      <w:r>
        <w:t xml:space="preserve"> на территории муниципального образования «Нукутский район»</w:t>
      </w:r>
    </w:p>
    <w:p w:rsidR="00495929" w:rsidRDefault="00495929" w:rsidP="00495929">
      <w:pPr>
        <w:jc w:val="center"/>
        <w:rPr>
          <w:highlight w:val="yellow"/>
        </w:rPr>
      </w:pPr>
    </w:p>
    <w:p w:rsidR="00495929" w:rsidRDefault="00495929" w:rsidP="00495929">
      <w:pPr>
        <w:jc w:val="center"/>
        <w:rPr>
          <w:highlight w:val="yellow"/>
        </w:rPr>
      </w:pPr>
    </w:p>
    <w:p w:rsidR="00495929" w:rsidRDefault="00495929" w:rsidP="00495929">
      <w:pPr>
        <w:jc w:val="center"/>
        <w:rPr>
          <w:b/>
        </w:rPr>
      </w:pPr>
      <w:r>
        <w:rPr>
          <w:b/>
        </w:rPr>
        <w:t xml:space="preserve">Ключевые показатели вида контроля и их целевые значения, </w:t>
      </w:r>
    </w:p>
    <w:p w:rsidR="00495929" w:rsidRDefault="00495929" w:rsidP="00495929">
      <w:pPr>
        <w:jc w:val="center"/>
        <w:rPr>
          <w:b/>
        </w:rPr>
      </w:pPr>
      <w:r>
        <w:rPr>
          <w:b/>
        </w:rPr>
        <w:t xml:space="preserve">индикативные показатели для муниципального контроля на автомобильном транспорте, городском наземном электрическом транспорте и в дорожном хозяйстве </w:t>
      </w:r>
    </w:p>
    <w:p w:rsidR="00495929" w:rsidRDefault="00495929" w:rsidP="00495929">
      <w:pPr>
        <w:jc w:val="center"/>
        <w:rPr>
          <w:b/>
        </w:rPr>
      </w:pPr>
      <w:r>
        <w:rPr>
          <w:b/>
        </w:rPr>
        <w:t>на территории муниципального образования «Нукутский район»</w:t>
      </w:r>
    </w:p>
    <w:p w:rsidR="00495929" w:rsidRDefault="00495929" w:rsidP="00495929">
      <w:pPr>
        <w:jc w:val="center"/>
      </w:pPr>
    </w:p>
    <w:p w:rsidR="00495929" w:rsidRDefault="00495929" w:rsidP="00495929">
      <w:pPr>
        <w:jc w:val="center"/>
      </w:pPr>
    </w:p>
    <w:p w:rsidR="00495929" w:rsidRDefault="00495929" w:rsidP="00495929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Ключевые показатели и их целевые значения:</w:t>
      </w:r>
    </w:p>
    <w:p w:rsidR="00495929" w:rsidRDefault="00495929" w:rsidP="00495929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доля устраненных нарушений из числа выявленных нарушений обязательных требований - 70%;</w:t>
      </w:r>
    </w:p>
    <w:p w:rsidR="00495929" w:rsidRDefault="00495929" w:rsidP="00495929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доля обоснованных жалоб на действия (бездействие) контрольного органа и (или) его должностного лица при проведении контрольных мероприятий - 0%;</w:t>
      </w:r>
    </w:p>
    <w:p w:rsidR="00495929" w:rsidRDefault="00495929" w:rsidP="00495929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доля отмененных результатов контрольных мероприятий - 0%;</w:t>
      </w:r>
    </w:p>
    <w:p w:rsidR="00495929" w:rsidRDefault="00495929" w:rsidP="00495929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495929" w:rsidRDefault="00495929" w:rsidP="00495929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доля вынесенных судебных решений о назначении административного наказания по материалам контрольного органа - 95%;</w:t>
      </w:r>
    </w:p>
    <w:p w:rsidR="00495929" w:rsidRDefault="00495929" w:rsidP="00495929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495929" w:rsidRDefault="00495929" w:rsidP="00495929">
      <w:pPr>
        <w:jc w:val="both"/>
      </w:pPr>
    </w:p>
    <w:p w:rsidR="00495929" w:rsidRDefault="00495929" w:rsidP="00495929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Индикативные показатели</w:t>
      </w:r>
    </w:p>
    <w:p w:rsidR="00495929" w:rsidRDefault="00495929" w:rsidP="00495929">
      <w:pPr>
        <w:ind w:firstLine="567"/>
        <w:jc w:val="both"/>
      </w:pPr>
      <w:r>
        <w:t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«Нукутский район» устанавливаются следующие индикативные показатели:</w:t>
      </w:r>
    </w:p>
    <w:p w:rsidR="00495929" w:rsidRDefault="00495929" w:rsidP="00495929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количество проведенных внеплановых контрольных мероприятий;</w:t>
      </w:r>
    </w:p>
    <w:p w:rsidR="00495929" w:rsidRDefault="00495929" w:rsidP="00495929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количество поступивших возражений в отношении акта контрольного мероприятия;</w:t>
      </w:r>
    </w:p>
    <w:p w:rsidR="00495929" w:rsidRDefault="00495929" w:rsidP="00495929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количество выданных предписаний об устранении нарушений обязательных требований;</w:t>
      </w:r>
    </w:p>
    <w:p w:rsidR="00495929" w:rsidRDefault="00495929" w:rsidP="00495929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количество устраненных нарушений обязательных требований.</w:t>
      </w:r>
    </w:p>
    <w:p w:rsidR="0046593F" w:rsidRDefault="0046593F"/>
    <w:sectPr w:rsidR="0046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4ABB"/>
    <w:multiLevelType w:val="hybridMultilevel"/>
    <w:tmpl w:val="6656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54231"/>
    <w:multiLevelType w:val="hybridMultilevel"/>
    <w:tmpl w:val="40B0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11803"/>
    <w:multiLevelType w:val="hybridMultilevel"/>
    <w:tmpl w:val="A4641E6A"/>
    <w:lvl w:ilvl="0" w:tplc="2480BF8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579CD"/>
    <w:multiLevelType w:val="hybridMultilevel"/>
    <w:tmpl w:val="10EA6882"/>
    <w:lvl w:ilvl="0" w:tplc="2480BF8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C0"/>
    <w:rsid w:val="004166C0"/>
    <w:rsid w:val="0046593F"/>
    <w:rsid w:val="004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Хантургаева</dc:creator>
  <cp:keywords/>
  <dc:description/>
  <cp:lastModifiedBy>Хантургаева</cp:lastModifiedBy>
  <cp:revision>2</cp:revision>
  <dcterms:created xsi:type="dcterms:W3CDTF">2023-04-11T08:30:00Z</dcterms:created>
  <dcterms:modified xsi:type="dcterms:W3CDTF">2023-04-11T08:31:00Z</dcterms:modified>
</cp:coreProperties>
</file>